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F41C4E">
        <w:rPr>
          <w:rFonts w:ascii="Corbel" w:hAnsi="Corbel"/>
          <w:i/>
          <w:smallCaps/>
          <w:sz w:val="24"/>
          <w:szCs w:val="24"/>
        </w:rPr>
        <w:t>2020</w:t>
      </w:r>
      <w:r w:rsidR="000E184B">
        <w:rPr>
          <w:rFonts w:ascii="Corbel" w:hAnsi="Corbel"/>
          <w:i/>
          <w:smallCaps/>
          <w:sz w:val="24"/>
          <w:szCs w:val="24"/>
        </w:rPr>
        <w:t>/202</w:t>
      </w:r>
      <w:r w:rsidR="00F41C4E">
        <w:rPr>
          <w:rFonts w:ascii="Corbel" w:hAnsi="Corbel"/>
          <w:i/>
          <w:smallCaps/>
          <w:sz w:val="24"/>
          <w:szCs w:val="24"/>
        </w:rPr>
        <w:t>2</w:t>
      </w:r>
    </w:p>
    <w:p w:rsidR="0085747A" w:rsidRDefault="004861B1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 xml:space="preserve">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E45818">
        <w:rPr>
          <w:rFonts w:ascii="Corbel" w:hAnsi="Corbel"/>
          <w:sz w:val="20"/>
          <w:szCs w:val="20"/>
        </w:rPr>
        <w:t>ok akademicki   2020</w:t>
      </w:r>
      <w:r w:rsidR="006D3029">
        <w:rPr>
          <w:rFonts w:ascii="Corbel" w:hAnsi="Corbel"/>
          <w:sz w:val="20"/>
          <w:szCs w:val="20"/>
        </w:rPr>
        <w:t>/202</w:t>
      </w:r>
      <w:r w:rsidR="00E45818">
        <w:rPr>
          <w:rFonts w:ascii="Corbel" w:hAnsi="Corbel"/>
          <w:sz w:val="20"/>
          <w:szCs w:val="20"/>
        </w:rPr>
        <w:t>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B55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społeczna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8E0A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8E0ADE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20B9D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20B9D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</w:t>
            </w:r>
            <w:r w:rsidR="00150359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E80F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F160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r hab. Prof. UR Marek Paluch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D3FA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D3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B55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4B5EEC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szCs w:val="24"/>
          <w:u w:val="single"/>
        </w:rPr>
        <w:t>X</w:t>
      </w:r>
      <w:r w:rsidR="0085747A"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7A5BA9">
        <w:rPr>
          <w:rFonts w:ascii="Corbel" w:hAnsi="Corbel"/>
          <w:smallCaps w:val="0"/>
          <w:szCs w:val="24"/>
        </w:rPr>
        <w:t>:</w:t>
      </w:r>
    </w:p>
    <w:p w:rsidR="00E960BB" w:rsidRDefault="00722B0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  <w:r w:rsidR="007A5BA9">
        <w:rPr>
          <w:rFonts w:ascii="Corbel" w:hAnsi="Corbel"/>
          <w:b w:val="0"/>
          <w:szCs w:val="24"/>
        </w:rPr>
        <w:t xml:space="preserve"> pisemny</w:t>
      </w: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E80FFB" w:rsidRPr="009C54AE" w:rsidRDefault="00E80FFB" w:rsidP="00E80FF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teoretycznych podstaw kształcenia i wychowania oraz diagnostyki pedagogicznej.</w:t>
            </w:r>
          </w:p>
        </w:tc>
      </w:tr>
    </w:tbl>
    <w:p w:rsidR="00E80FFB" w:rsidRDefault="00E80FFB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80FFB" w:rsidRDefault="00E80FFB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80FFB" w:rsidRPr="0024574D" w:rsidTr="00953DAF">
        <w:tc>
          <w:tcPr>
            <w:tcW w:w="851" w:type="dxa"/>
            <w:vAlign w:val="center"/>
          </w:tcPr>
          <w:p w:rsidR="00E80FFB" w:rsidRPr="0024574D" w:rsidRDefault="00E80FFB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4574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E80FFB" w:rsidRPr="0024574D" w:rsidRDefault="00E80FFB" w:rsidP="00A35A37">
            <w:pPr>
              <w:shd w:val="clear" w:color="auto" w:fill="FFFFFF"/>
              <w:tabs>
                <w:tab w:val="left" w:pos="180"/>
                <w:tab w:val="left" w:pos="274"/>
              </w:tabs>
              <w:spacing w:after="0" w:line="240" w:lineRule="auto"/>
              <w:jc w:val="both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24574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Zapoznanie z </w:t>
            </w:r>
            <w:r w:rsidR="00A35A37" w:rsidRPr="0024574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dziejami pedagogiki społecznej w Polsce</w:t>
            </w:r>
          </w:p>
        </w:tc>
      </w:tr>
      <w:tr w:rsidR="00E80FFB" w:rsidRPr="0024574D" w:rsidTr="00953DAF">
        <w:tc>
          <w:tcPr>
            <w:tcW w:w="851" w:type="dxa"/>
            <w:vAlign w:val="center"/>
          </w:tcPr>
          <w:p w:rsidR="00E80FFB" w:rsidRPr="0024574D" w:rsidRDefault="00E80FFB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4574D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E80FFB" w:rsidRPr="0024574D" w:rsidRDefault="00740EEC" w:rsidP="00830301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24574D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Wykształcenie</w:t>
            </w:r>
            <w:r w:rsidR="00E80FFB" w:rsidRPr="0024574D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 umiejętności dokonania krytycznej analizy i adekwatnej oceny </w:t>
            </w:r>
            <w:r w:rsidR="00830301" w:rsidRPr="0024574D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działań wybranych instytucji wychowawczych</w:t>
            </w:r>
          </w:p>
        </w:tc>
      </w:tr>
      <w:tr w:rsidR="007812EA" w:rsidRPr="0024574D" w:rsidTr="00953DAF">
        <w:tc>
          <w:tcPr>
            <w:tcW w:w="851" w:type="dxa"/>
            <w:vAlign w:val="center"/>
          </w:tcPr>
          <w:p w:rsidR="007812EA" w:rsidRPr="0024574D" w:rsidRDefault="007812EA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4574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7812EA" w:rsidRPr="0024574D" w:rsidRDefault="007812EA" w:rsidP="00740EEC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24574D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Wdrożenie do zaproponowania skutecznych </w:t>
            </w:r>
            <w:r w:rsidRPr="0024574D">
              <w:rPr>
                <w:rFonts w:ascii="Corbel" w:hAnsi="Corbel" w:cs="Arial"/>
                <w:sz w:val="24"/>
                <w:szCs w:val="24"/>
              </w:rPr>
              <w:t>działań</w:t>
            </w:r>
            <w:r w:rsidR="00740EEC" w:rsidRPr="0024574D">
              <w:rPr>
                <w:rFonts w:ascii="Corbel" w:hAnsi="Corbel" w:cs="Arial"/>
                <w:sz w:val="24"/>
                <w:szCs w:val="24"/>
              </w:rPr>
              <w:t>,</w:t>
            </w:r>
            <w:r w:rsidRPr="0024574D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="00740EEC" w:rsidRPr="0024574D">
              <w:rPr>
                <w:rFonts w:ascii="Corbel" w:hAnsi="Corbel" w:cs="Arial"/>
                <w:sz w:val="24"/>
                <w:szCs w:val="24"/>
              </w:rPr>
              <w:t>opartych o rzetelną diagnozę potrzeb wychowanków</w:t>
            </w:r>
            <w:r w:rsidR="000D4734" w:rsidRPr="0024574D">
              <w:rPr>
                <w:rFonts w:ascii="Corbel" w:hAnsi="Corbel" w:cs="Arial"/>
                <w:sz w:val="24"/>
                <w:szCs w:val="24"/>
              </w:rPr>
              <w:t>,</w:t>
            </w:r>
            <w:r w:rsidR="00740EEC" w:rsidRPr="0024574D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="005D204F" w:rsidRPr="0024574D">
              <w:rPr>
                <w:rFonts w:ascii="Corbel" w:hAnsi="Corbel" w:cs="Arial"/>
                <w:sz w:val="24"/>
                <w:szCs w:val="24"/>
              </w:rPr>
              <w:t xml:space="preserve">wybranych instytucjach </w:t>
            </w:r>
            <w:r w:rsidR="00CE5877" w:rsidRPr="0024574D">
              <w:rPr>
                <w:rFonts w:ascii="Corbel" w:hAnsi="Corbel" w:cs="Arial"/>
                <w:sz w:val="24"/>
                <w:szCs w:val="24"/>
              </w:rPr>
              <w:t>pomocowych</w:t>
            </w:r>
          </w:p>
        </w:tc>
      </w:tr>
      <w:tr w:rsidR="00E80FFB" w:rsidRPr="0024574D" w:rsidTr="00953DAF">
        <w:tc>
          <w:tcPr>
            <w:tcW w:w="851" w:type="dxa"/>
            <w:vAlign w:val="center"/>
          </w:tcPr>
          <w:p w:rsidR="00E80FFB" w:rsidRPr="0024574D" w:rsidRDefault="007812EA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4574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E80FFB" w:rsidRPr="0024574D" w:rsidRDefault="007812EA" w:rsidP="00E80F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574D">
              <w:rPr>
                <w:rFonts w:ascii="Corbel" w:hAnsi="Corbel"/>
                <w:sz w:val="24"/>
                <w:szCs w:val="24"/>
              </w:rPr>
              <w:t xml:space="preserve">Uwrażliwienie na zagrożenia </w:t>
            </w:r>
            <w:r w:rsidR="005D204F" w:rsidRPr="0024574D">
              <w:rPr>
                <w:rFonts w:ascii="Corbel" w:hAnsi="Corbel"/>
                <w:sz w:val="24"/>
                <w:szCs w:val="24"/>
              </w:rPr>
              <w:t xml:space="preserve">procesu wychowania w </w:t>
            </w:r>
            <w:r w:rsidR="00296ACB" w:rsidRPr="0024574D">
              <w:rPr>
                <w:rFonts w:ascii="Corbel" w:hAnsi="Corbel"/>
                <w:sz w:val="24"/>
                <w:szCs w:val="24"/>
              </w:rPr>
              <w:t>środowisku</w:t>
            </w:r>
          </w:p>
        </w:tc>
      </w:tr>
    </w:tbl>
    <w:p w:rsidR="0085747A" w:rsidRPr="0024574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24574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4574D">
        <w:rPr>
          <w:rFonts w:ascii="Corbel" w:hAnsi="Corbel"/>
          <w:b/>
          <w:sz w:val="24"/>
          <w:szCs w:val="24"/>
        </w:rPr>
        <w:t xml:space="preserve">3.2 </w:t>
      </w:r>
      <w:r w:rsidR="001D7B54" w:rsidRPr="0024574D">
        <w:rPr>
          <w:rFonts w:ascii="Corbel" w:hAnsi="Corbel"/>
          <w:b/>
          <w:sz w:val="24"/>
          <w:szCs w:val="24"/>
        </w:rPr>
        <w:t xml:space="preserve">Efekty </w:t>
      </w:r>
      <w:r w:rsidR="00C05F44" w:rsidRPr="0024574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4574D">
        <w:rPr>
          <w:rFonts w:ascii="Corbel" w:hAnsi="Corbel"/>
          <w:b/>
          <w:sz w:val="24"/>
          <w:szCs w:val="24"/>
        </w:rPr>
        <w:t>dla przedmiotu</w:t>
      </w:r>
    </w:p>
    <w:p w:rsidR="001D7B54" w:rsidRPr="0024574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A35A37" w:rsidTr="0071620A">
        <w:tc>
          <w:tcPr>
            <w:tcW w:w="1701" w:type="dxa"/>
            <w:vAlign w:val="center"/>
          </w:tcPr>
          <w:p w:rsidR="0085747A" w:rsidRPr="00A35A3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5A3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35A3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35A3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35A3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A35A3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5A3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35A3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35A3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A35A3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5A3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35A3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93290" w:rsidRPr="00A35A37" w:rsidTr="005E6E85">
        <w:tc>
          <w:tcPr>
            <w:tcW w:w="1701" w:type="dxa"/>
          </w:tcPr>
          <w:p w:rsidR="00093290" w:rsidRPr="00A35A37" w:rsidRDefault="000932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5A3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35A3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093290" w:rsidRPr="00A35A37" w:rsidRDefault="005F4C8A" w:rsidP="00E80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A35A37">
              <w:rPr>
                <w:rFonts w:ascii="Corbel" w:hAnsi="Corbel"/>
                <w:b w:val="0"/>
                <w:smallCaps w:val="0"/>
                <w:szCs w:val="24"/>
              </w:rPr>
              <w:t xml:space="preserve">pisze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znaczenie różnych interakcji społecznych w procesie wychowania i edukacji oraz </w:t>
            </w:r>
            <w:r w:rsidRPr="00A35A37">
              <w:rPr>
                <w:rFonts w:ascii="Corbel" w:hAnsi="Corbel"/>
                <w:b w:val="0"/>
                <w:smallCaps w:val="0"/>
                <w:szCs w:val="24"/>
              </w:rPr>
              <w:t xml:space="preserve"> dokona analizy zagrożeń wychowania w środowisku</w:t>
            </w:r>
          </w:p>
        </w:tc>
        <w:tc>
          <w:tcPr>
            <w:tcW w:w="1873" w:type="dxa"/>
          </w:tcPr>
          <w:p w:rsidR="00093290" w:rsidRPr="00A35A37" w:rsidRDefault="0080280C" w:rsidP="000D47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5A37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F4C8A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5747A" w:rsidRPr="00A35A37" w:rsidTr="005E6E85">
        <w:tc>
          <w:tcPr>
            <w:tcW w:w="1701" w:type="dxa"/>
          </w:tcPr>
          <w:p w:rsidR="0085747A" w:rsidRPr="00A35A3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5A3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35A3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5F4C8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E80FFB" w:rsidRPr="00A35A37" w:rsidRDefault="005F4C8A" w:rsidP="008028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A35A37">
              <w:rPr>
                <w:rFonts w:ascii="Corbel" w:hAnsi="Corbel"/>
                <w:b w:val="0"/>
                <w:smallCaps w:val="0"/>
                <w:szCs w:val="24"/>
              </w:rPr>
              <w:t>mówi dzieje pedagogiki społecznej w Polsce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A35A37">
              <w:rPr>
                <w:rFonts w:ascii="Corbel" w:hAnsi="Corbel"/>
                <w:b w:val="0"/>
                <w:smallCaps w:val="0"/>
                <w:szCs w:val="24"/>
              </w:rPr>
              <w:t xml:space="preserve"> wyjaśni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znaczenie różnych instytucji społecznych w aspekcie oddziaływań edukacyjnych  </w:t>
            </w:r>
          </w:p>
        </w:tc>
        <w:tc>
          <w:tcPr>
            <w:tcW w:w="1873" w:type="dxa"/>
          </w:tcPr>
          <w:p w:rsidR="0085747A" w:rsidRPr="00A35A37" w:rsidRDefault="00E80FFB" w:rsidP="000D47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5A37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F4C8A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85747A" w:rsidRPr="00A35A37" w:rsidTr="005E6E85">
        <w:tc>
          <w:tcPr>
            <w:tcW w:w="1701" w:type="dxa"/>
          </w:tcPr>
          <w:p w:rsidR="0085747A" w:rsidRPr="00A35A3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5A3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5F4C8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85747A" w:rsidRPr="00A35A37" w:rsidRDefault="005F4C8A" w:rsidP="00EB0E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Zdiagnozuje  i zinterpretuje zachowania uczestników procesów edukacyjnych w określonych sytuacjach społecznych uwzględniając motywy określonych reakcji i wpływ grupy na jednostkę</w:t>
            </w:r>
            <w:r w:rsidR="00305CF4">
              <w:rPr>
                <w:rFonts w:ascii="Corbel" w:hAnsi="Corbel"/>
                <w:b w:val="0"/>
                <w:smallCaps w:val="0"/>
                <w:szCs w:val="24"/>
              </w:rPr>
              <w:t>. T</w:t>
            </w:r>
            <w:r w:rsidR="00305CF4" w:rsidRPr="00A35A37">
              <w:rPr>
                <w:rFonts w:ascii="Corbel" w:hAnsi="Corbel"/>
                <w:b w:val="0"/>
                <w:smallCaps w:val="0"/>
                <w:szCs w:val="24"/>
              </w:rPr>
              <w:t>rafnie oceni skuteczność działań wychowawczych realizowanych przez różne środowiska wychowawcze</w:t>
            </w:r>
          </w:p>
        </w:tc>
        <w:tc>
          <w:tcPr>
            <w:tcW w:w="1873" w:type="dxa"/>
          </w:tcPr>
          <w:p w:rsidR="0085747A" w:rsidRPr="00A35A37" w:rsidRDefault="007C62FD" w:rsidP="000D47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5A37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F160F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85747A" w:rsidRPr="00A35A37" w:rsidTr="005E6E85">
        <w:tc>
          <w:tcPr>
            <w:tcW w:w="1701" w:type="dxa"/>
          </w:tcPr>
          <w:p w:rsidR="0085747A" w:rsidRPr="00A35A37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5A3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5F4C8A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85747A" w:rsidRPr="00A35A37" w:rsidRDefault="00305CF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A35A37">
              <w:rPr>
                <w:rFonts w:ascii="Corbel" w:hAnsi="Corbel"/>
                <w:b w:val="0"/>
                <w:smallCaps w:val="0"/>
                <w:szCs w:val="24"/>
              </w:rPr>
              <w:t xml:space="preserve">aproponuje efektywne działania  </w:t>
            </w:r>
            <w:r w:rsidR="00D1596F">
              <w:rPr>
                <w:rFonts w:ascii="Corbel" w:hAnsi="Corbel"/>
                <w:b w:val="0"/>
                <w:smallCaps w:val="0"/>
                <w:szCs w:val="24"/>
              </w:rPr>
              <w:t xml:space="preserve">edukacyjne </w:t>
            </w:r>
            <w:r w:rsidRPr="00A35A37">
              <w:rPr>
                <w:rFonts w:ascii="Corbel" w:hAnsi="Corbel"/>
                <w:b w:val="0"/>
                <w:smallCaps w:val="0"/>
                <w:szCs w:val="24"/>
              </w:rPr>
              <w:t xml:space="preserve">w stosunku do członków wybranej grupy społecznej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</w:tc>
        <w:tc>
          <w:tcPr>
            <w:tcW w:w="1873" w:type="dxa"/>
          </w:tcPr>
          <w:p w:rsidR="0085747A" w:rsidRPr="00A35A37" w:rsidRDefault="00D03372" w:rsidP="000D47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5A37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77D78" w:rsidRDefault="00077D7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15751" w:rsidRPr="009C54AE" w:rsidTr="00923D7D">
        <w:tc>
          <w:tcPr>
            <w:tcW w:w="9639" w:type="dxa"/>
          </w:tcPr>
          <w:p w:rsidR="00F15751" w:rsidRPr="00F15751" w:rsidRDefault="006D3029" w:rsidP="00F15751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Dzieje pedagogiki społecznej, główne ośrodki naukowo-badawcze</w:t>
            </w:r>
          </w:p>
        </w:tc>
      </w:tr>
      <w:tr w:rsidR="00F15751" w:rsidRPr="009C54AE" w:rsidTr="00923D7D">
        <w:tc>
          <w:tcPr>
            <w:tcW w:w="9639" w:type="dxa"/>
          </w:tcPr>
          <w:p w:rsidR="00F15751" w:rsidRPr="00F15751" w:rsidRDefault="00EB6B2A" w:rsidP="00F15751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Przedmiot badań pedagogiki społecznej</w:t>
            </w:r>
          </w:p>
        </w:tc>
      </w:tr>
      <w:tr w:rsidR="00EB6B2A" w:rsidRPr="009C54AE" w:rsidTr="00923D7D">
        <w:tc>
          <w:tcPr>
            <w:tcW w:w="9639" w:type="dxa"/>
          </w:tcPr>
          <w:p w:rsidR="00EB6B2A" w:rsidRDefault="00143B86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Cele, funkcje, struktura podstawowych środowisk wychowawczych</w:t>
            </w:r>
          </w:p>
        </w:tc>
      </w:tr>
      <w:tr w:rsidR="00143B86" w:rsidRPr="009C54AE" w:rsidTr="00923D7D">
        <w:tc>
          <w:tcPr>
            <w:tcW w:w="9639" w:type="dxa"/>
          </w:tcPr>
          <w:p w:rsidR="00143B86" w:rsidRDefault="001D64EA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Metody badań pedagogiki społecznej</w:t>
            </w:r>
          </w:p>
        </w:tc>
      </w:tr>
      <w:tr w:rsidR="001D64EA" w:rsidRPr="009C54AE" w:rsidTr="00923D7D">
        <w:tc>
          <w:tcPr>
            <w:tcW w:w="9639" w:type="dxa"/>
          </w:tcPr>
          <w:p w:rsidR="001D64EA" w:rsidRDefault="001D64EA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Diagnoza środowiskowych uwarunkowań procesu wychowania </w:t>
            </w:r>
          </w:p>
        </w:tc>
      </w:tr>
      <w:tr w:rsidR="00C06339" w:rsidRPr="009C54AE" w:rsidTr="00923D7D">
        <w:tc>
          <w:tcPr>
            <w:tcW w:w="9639" w:type="dxa"/>
          </w:tcPr>
          <w:p w:rsidR="00C06339" w:rsidRDefault="00C06339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Zagrożenia procesu wychowania w środowisku</w:t>
            </w:r>
          </w:p>
        </w:tc>
      </w:tr>
      <w:tr w:rsidR="00C06339" w:rsidRPr="009C54AE" w:rsidTr="00923D7D">
        <w:tc>
          <w:tcPr>
            <w:tcW w:w="9639" w:type="dxa"/>
          </w:tcPr>
          <w:p w:rsidR="00C06339" w:rsidRDefault="00C06339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Organizowanie środowisk wychowawczych o charakterze profilaktycznym i kompensacyjnym</w:t>
            </w:r>
          </w:p>
        </w:tc>
      </w:tr>
      <w:tr w:rsidR="00F15751" w:rsidRPr="009C54AE" w:rsidTr="00923D7D">
        <w:tc>
          <w:tcPr>
            <w:tcW w:w="9639" w:type="dxa"/>
          </w:tcPr>
          <w:p w:rsidR="00F15751" w:rsidRPr="00F15751" w:rsidRDefault="00F17322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Społeczno-edukacyjne funkcje organizacji pozarządowych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150359" w:rsidRDefault="00150359" w:rsidP="00150359">
      <w:pPr>
        <w:spacing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>Nie dotyczy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F15751" w:rsidRDefault="00F1575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8717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  <w:r w:rsidR="00F15751">
              <w:rPr>
                <w:rFonts w:ascii="Corbel" w:hAnsi="Corbel"/>
                <w:b w:val="0"/>
                <w:szCs w:val="24"/>
              </w:rPr>
              <w:t>, udział w dyskusji</w:t>
            </w:r>
          </w:p>
        </w:tc>
        <w:tc>
          <w:tcPr>
            <w:tcW w:w="2126" w:type="dxa"/>
          </w:tcPr>
          <w:p w:rsidR="0085747A" w:rsidRPr="009C54AE" w:rsidRDefault="00C542A5" w:rsidP="00B012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8717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  <w:r w:rsidR="00F15751">
              <w:rPr>
                <w:rFonts w:ascii="Corbel" w:hAnsi="Corbel"/>
                <w:b w:val="0"/>
                <w:szCs w:val="24"/>
              </w:rPr>
              <w:t>, udział w dyskusji</w:t>
            </w:r>
          </w:p>
        </w:tc>
        <w:tc>
          <w:tcPr>
            <w:tcW w:w="2126" w:type="dxa"/>
          </w:tcPr>
          <w:p w:rsidR="0085747A" w:rsidRPr="009C54AE" w:rsidRDefault="00F15751" w:rsidP="00B012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871706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  <w:r w:rsidR="00F15751">
              <w:rPr>
                <w:rFonts w:ascii="Corbel" w:hAnsi="Corbel"/>
                <w:b w:val="0"/>
                <w:szCs w:val="24"/>
              </w:rPr>
              <w:t>, udział w dyskusji</w:t>
            </w:r>
          </w:p>
        </w:tc>
        <w:tc>
          <w:tcPr>
            <w:tcW w:w="2126" w:type="dxa"/>
          </w:tcPr>
          <w:p w:rsidR="00C542A5" w:rsidRPr="009C54AE" w:rsidRDefault="00F15751" w:rsidP="00B012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8717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  <w:r w:rsidR="00F15751">
              <w:rPr>
                <w:rFonts w:ascii="Corbel" w:hAnsi="Corbel"/>
                <w:b w:val="0"/>
                <w:szCs w:val="24"/>
              </w:rPr>
              <w:t>, udział w dyskusji</w:t>
            </w:r>
          </w:p>
        </w:tc>
        <w:tc>
          <w:tcPr>
            <w:tcW w:w="2126" w:type="dxa"/>
          </w:tcPr>
          <w:p w:rsidR="00C542A5" w:rsidRDefault="00C542A5" w:rsidP="00B012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F157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</w:t>
            </w:r>
            <w:r w:rsidR="007A5BA9">
              <w:rPr>
                <w:rFonts w:ascii="Corbel" w:hAnsi="Corbel"/>
                <w:b w:val="0"/>
                <w:smallCaps w:val="0"/>
                <w:szCs w:val="24"/>
              </w:rPr>
              <w:t>, pozytywna ocena z egzaminu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FF2C2A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FF2C2A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F1575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F15751" w:rsidP="00F157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A86535" w:rsidP="00F157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F15751">
              <w:rPr>
                <w:rFonts w:ascii="Corbel" w:hAnsi="Corbel"/>
                <w:sz w:val="24"/>
                <w:szCs w:val="24"/>
              </w:rPr>
              <w:t>przygotowanie do zajęć</w:t>
            </w:r>
            <w:r w:rsidR="00B434C5">
              <w:rPr>
                <w:rFonts w:ascii="Corbel" w:hAnsi="Corbel"/>
                <w:sz w:val="24"/>
                <w:szCs w:val="24"/>
              </w:rPr>
              <w:t>, przygotowanie do egzaminu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F1575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F1575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F1575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0359" w:rsidRDefault="0015035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0359" w:rsidRPr="009C54AE" w:rsidRDefault="0015035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F15751" w:rsidRDefault="0085747A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Człowiek, szkoła, wspólnota: w kręgu edukacji społecznej, red. M. Mendel, Toruń 2002.</w:t>
            </w:r>
          </w:p>
          <w:p w:rsidR="008C3F60" w:rsidRDefault="008C3F60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Cichosz M., Polska pedagogika społeczna w latach 1945 -2003, T. 1-2; Toruń </w:t>
            </w:r>
            <w:r w:rsidR="007B04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2002.</w:t>
            </w:r>
          </w:p>
          <w:p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Marynowicz</w:t>
            </w:r>
            <w:proofErr w:type="spellEnd"/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-Hetka E., Pedagogika społeczna. Podręcznik akademicki, tom 1. Warszawa 2006.</w:t>
            </w:r>
          </w:p>
          <w:p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społeczna. Podręcznik akademicki, tom 2, red. </w:t>
            </w:r>
            <w:proofErr w:type="spellStart"/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Marynowicz</w:t>
            </w:r>
            <w:proofErr w:type="spellEnd"/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-Hetka E., Warszawa 2007.</w:t>
            </w:r>
          </w:p>
          <w:p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Radziewicz-Winnicki A., Pedagogika społeczna, Warszawa 2008.</w:t>
            </w:r>
          </w:p>
          <w:p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Pedagogika społeczna - dokonania - aktualność - perspektywy, red. S. Kawula, Warszawa 2003.</w:t>
            </w:r>
          </w:p>
          <w:p w:rsidR="00D2744B" w:rsidRP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społeczna, red. T. Pilch. i </w:t>
            </w:r>
            <w:proofErr w:type="spellStart"/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proofErr w:type="spellEnd"/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Lepalczyk,  Warszawa 2003.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F15751" w:rsidRDefault="0085747A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F537DD" w:rsidRDefault="00F537DD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Danilewicz W., Oblicza współczesności w perspektywie pedagogiki społecznej, Warszawa 2009,</w:t>
            </w:r>
          </w:p>
          <w:p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szCs w:val="24"/>
              </w:rPr>
              <w:t>Dziecko w rodzinie i w środowisku rówieśniczym: wybrane zagadnienia i źródła z pedagogiki społecznej, re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d. J. Izdebska, Białystok 2003.</w:t>
            </w:r>
          </w:p>
          <w:p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szCs w:val="24"/>
              </w:rPr>
              <w:t xml:space="preserve">Kawula S., </w:t>
            </w:r>
            <w:proofErr w:type="spellStart"/>
            <w:r w:rsidRPr="00F15751">
              <w:rPr>
                <w:rFonts w:ascii="Corbel" w:hAnsi="Corbel"/>
                <w:b w:val="0"/>
                <w:smallCaps w:val="0"/>
                <w:szCs w:val="24"/>
              </w:rPr>
              <w:t>Brągiel</w:t>
            </w:r>
            <w:proofErr w:type="spellEnd"/>
            <w:r w:rsidRPr="00F15751"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proofErr w:type="spellStart"/>
            <w:r w:rsidRPr="00F15751">
              <w:rPr>
                <w:rFonts w:ascii="Corbel" w:hAnsi="Corbel"/>
                <w:b w:val="0"/>
                <w:smallCaps w:val="0"/>
                <w:szCs w:val="24"/>
              </w:rPr>
              <w:t>Janke</w:t>
            </w:r>
            <w:proofErr w:type="spellEnd"/>
            <w:r w:rsidRPr="00F15751">
              <w:rPr>
                <w:rFonts w:ascii="Corbel" w:hAnsi="Corbel"/>
                <w:b w:val="0"/>
                <w:smallCaps w:val="0"/>
                <w:szCs w:val="24"/>
              </w:rPr>
              <w:t xml:space="preserve"> A. W., Pedagogika rodziny: obszary i pan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orama problematyki, Toruń 2004.</w:t>
            </w:r>
          </w:p>
          <w:p w:rsidR="00D2744B" w:rsidRPr="00D2744B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szCs w:val="24"/>
              </w:rPr>
              <w:t>Śliwerski B., Myśleć jak pedagog, Sopot 2010.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7174D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E7174D" w:rsidRDefault="00E7174D">
      <w:pPr>
        <w:spacing w:after="0" w:line="240" w:lineRule="auto"/>
        <w:rPr>
          <w:rFonts w:ascii="Corbel" w:hAnsi="Corbel"/>
          <w:sz w:val="24"/>
          <w:szCs w:val="24"/>
        </w:rPr>
      </w:pPr>
    </w:p>
    <w:sectPr w:rsidR="00E7174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373" w:rsidRDefault="00870373" w:rsidP="00C16ABF">
      <w:pPr>
        <w:spacing w:after="0" w:line="240" w:lineRule="auto"/>
      </w:pPr>
      <w:r>
        <w:separator/>
      </w:r>
    </w:p>
  </w:endnote>
  <w:endnote w:type="continuationSeparator" w:id="0">
    <w:p w:rsidR="00870373" w:rsidRDefault="0087037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373" w:rsidRDefault="00870373" w:rsidP="00C16ABF">
      <w:pPr>
        <w:spacing w:after="0" w:line="240" w:lineRule="auto"/>
      </w:pPr>
      <w:r>
        <w:separator/>
      </w:r>
    </w:p>
  </w:footnote>
  <w:footnote w:type="continuationSeparator" w:id="0">
    <w:p w:rsidR="00870373" w:rsidRDefault="0087037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F203DD"/>
    <w:multiLevelType w:val="hybridMultilevel"/>
    <w:tmpl w:val="D320EF3E"/>
    <w:lvl w:ilvl="0" w:tplc="04150001">
      <w:start w:val="1"/>
      <w:numFmt w:val="bullet"/>
      <w:lvlText w:val=""/>
      <w:lvlJc w:val="left"/>
      <w:pPr>
        <w:ind w:left="6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D78"/>
    <w:rsid w:val="00084C12"/>
    <w:rsid w:val="00090726"/>
    <w:rsid w:val="00093290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4734"/>
    <w:rsid w:val="000E184B"/>
    <w:rsid w:val="000F1C57"/>
    <w:rsid w:val="000F5615"/>
    <w:rsid w:val="00122C14"/>
    <w:rsid w:val="00124BFF"/>
    <w:rsid w:val="0012560E"/>
    <w:rsid w:val="00127108"/>
    <w:rsid w:val="00134B13"/>
    <w:rsid w:val="00143B86"/>
    <w:rsid w:val="00146BC0"/>
    <w:rsid w:val="00150359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4EA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556A"/>
    <w:rsid w:val="0024574D"/>
    <w:rsid w:val="00247E0E"/>
    <w:rsid w:val="00273C14"/>
    <w:rsid w:val="00281FF2"/>
    <w:rsid w:val="002857DE"/>
    <w:rsid w:val="00291567"/>
    <w:rsid w:val="00296ACB"/>
    <w:rsid w:val="002A22BF"/>
    <w:rsid w:val="002A2389"/>
    <w:rsid w:val="002A671D"/>
    <w:rsid w:val="002B4D55"/>
    <w:rsid w:val="002B5EA0"/>
    <w:rsid w:val="002B6119"/>
    <w:rsid w:val="002C1F06"/>
    <w:rsid w:val="002D3375"/>
    <w:rsid w:val="002D3743"/>
    <w:rsid w:val="002D6613"/>
    <w:rsid w:val="002D73D4"/>
    <w:rsid w:val="002F02A3"/>
    <w:rsid w:val="002F4ABE"/>
    <w:rsid w:val="003018BA"/>
    <w:rsid w:val="0030395F"/>
    <w:rsid w:val="00305C92"/>
    <w:rsid w:val="00305CF4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73C3"/>
    <w:rsid w:val="003C0BAE"/>
    <w:rsid w:val="003D18A9"/>
    <w:rsid w:val="003D6CE2"/>
    <w:rsid w:val="003E03FF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61B1"/>
    <w:rsid w:val="00490F7D"/>
    <w:rsid w:val="00491678"/>
    <w:rsid w:val="004968E2"/>
    <w:rsid w:val="004A3EEA"/>
    <w:rsid w:val="004A4D1F"/>
    <w:rsid w:val="004B5EEC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94B7B"/>
    <w:rsid w:val="005A0855"/>
    <w:rsid w:val="005A3196"/>
    <w:rsid w:val="005A35D1"/>
    <w:rsid w:val="005C080F"/>
    <w:rsid w:val="005C55E5"/>
    <w:rsid w:val="005C696A"/>
    <w:rsid w:val="005D204F"/>
    <w:rsid w:val="005D3FA2"/>
    <w:rsid w:val="005D4063"/>
    <w:rsid w:val="005E6E85"/>
    <w:rsid w:val="005F31D2"/>
    <w:rsid w:val="005F4C8A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BE8"/>
    <w:rsid w:val="00685E7D"/>
    <w:rsid w:val="00696477"/>
    <w:rsid w:val="006A3FA7"/>
    <w:rsid w:val="006B5532"/>
    <w:rsid w:val="006D050F"/>
    <w:rsid w:val="006D3029"/>
    <w:rsid w:val="006D6139"/>
    <w:rsid w:val="006E5D65"/>
    <w:rsid w:val="006F1282"/>
    <w:rsid w:val="006F1FBC"/>
    <w:rsid w:val="006F31E2"/>
    <w:rsid w:val="00706544"/>
    <w:rsid w:val="007072BA"/>
    <w:rsid w:val="007143C4"/>
    <w:rsid w:val="0071620A"/>
    <w:rsid w:val="00722B0B"/>
    <w:rsid w:val="00724677"/>
    <w:rsid w:val="00725459"/>
    <w:rsid w:val="007327BD"/>
    <w:rsid w:val="00734608"/>
    <w:rsid w:val="00740EEC"/>
    <w:rsid w:val="00745302"/>
    <w:rsid w:val="007461D6"/>
    <w:rsid w:val="00746EC8"/>
    <w:rsid w:val="00763BF1"/>
    <w:rsid w:val="00766FD4"/>
    <w:rsid w:val="007812EA"/>
    <w:rsid w:val="0078168C"/>
    <w:rsid w:val="00787C2A"/>
    <w:rsid w:val="00790E27"/>
    <w:rsid w:val="007A4022"/>
    <w:rsid w:val="007A503B"/>
    <w:rsid w:val="007A5BA9"/>
    <w:rsid w:val="007A6E6E"/>
    <w:rsid w:val="007B04CF"/>
    <w:rsid w:val="007C3299"/>
    <w:rsid w:val="007C3BCC"/>
    <w:rsid w:val="007C4546"/>
    <w:rsid w:val="007C62FD"/>
    <w:rsid w:val="007D6E56"/>
    <w:rsid w:val="007F1652"/>
    <w:rsid w:val="007F4155"/>
    <w:rsid w:val="0080280C"/>
    <w:rsid w:val="0081554D"/>
    <w:rsid w:val="00816B5E"/>
    <w:rsid w:val="0081707E"/>
    <w:rsid w:val="00830301"/>
    <w:rsid w:val="008449B3"/>
    <w:rsid w:val="0085747A"/>
    <w:rsid w:val="00870373"/>
    <w:rsid w:val="00871706"/>
    <w:rsid w:val="00884922"/>
    <w:rsid w:val="00885F64"/>
    <w:rsid w:val="008917F9"/>
    <w:rsid w:val="008A45F7"/>
    <w:rsid w:val="008C0CC0"/>
    <w:rsid w:val="008C19A9"/>
    <w:rsid w:val="008C379D"/>
    <w:rsid w:val="008C3F60"/>
    <w:rsid w:val="008C5147"/>
    <w:rsid w:val="008C5359"/>
    <w:rsid w:val="008C5363"/>
    <w:rsid w:val="008D1030"/>
    <w:rsid w:val="008D3DFB"/>
    <w:rsid w:val="008E0ADE"/>
    <w:rsid w:val="008E107F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75C6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5A37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207"/>
    <w:rsid w:val="00B06142"/>
    <w:rsid w:val="00B135B1"/>
    <w:rsid w:val="00B3130B"/>
    <w:rsid w:val="00B40ADB"/>
    <w:rsid w:val="00B434C5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5AF"/>
    <w:rsid w:val="00BA324E"/>
    <w:rsid w:val="00BB520A"/>
    <w:rsid w:val="00BD3869"/>
    <w:rsid w:val="00BD66E9"/>
    <w:rsid w:val="00BD6FF4"/>
    <w:rsid w:val="00BE43DE"/>
    <w:rsid w:val="00BF2C41"/>
    <w:rsid w:val="00C01B28"/>
    <w:rsid w:val="00C058B4"/>
    <w:rsid w:val="00C05F44"/>
    <w:rsid w:val="00C06339"/>
    <w:rsid w:val="00C131B5"/>
    <w:rsid w:val="00C16ABF"/>
    <w:rsid w:val="00C170AE"/>
    <w:rsid w:val="00C26CB7"/>
    <w:rsid w:val="00C324C1"/>
    <w:rsid w:val="00C36992"/>
    <w:rsid w:val="00C542A5"/>
    <w:rsid w:val="00C5547D"/>
    <w:rsid w:val="00C56036"/>
    <w:rsid w:val="00C61DC5"/>
    <w:rsid w:val="00C65F30"/>
    <w:rsid w:val="00C67E92"/>
    <w:rsid w:val="00C70A26"/>
    <w:rsid w:val="00C766DF"/>
    <w:rsid w:val="00C94B98"/>
    <w:rsid w:val="00CA2B96"/>
    <w:rsid w:val="00CA5089"/>
    <w:rsid w:val="00CB42CB"/>
    <w:rsid w:val="00CD14F8"/>
    <w:rsid w:val="00CD6897"/>
    <w:rsid w:val="00CE5877"/>
    <w:rsid w:val="00CE5BAC"/>
    <w:rsid w:val="00CF25BE"/>
    <w:rsid w:val="00CF78ED"/>
    <w:rsid w:val="00D02B25"/>
    <w:rsid w:val="00D02EBA"/>
    <w:rsid w:val="00D03372"/>
    <w:rsid w:val="00D1596F"/>
    <w:rsid w:val="00D17C3C"/>
    <w:rsid w:val="00D20B9D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0E23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45818"/>
    <w:rsid w:val="00E51E44"/>
    <w:rsid w:val="00E63348"/>
    <w:rsid w:val="00E7174D"/>
    <w:rsid w:val="00E77E88"/>
    <w:rsid w:val="00E80FFB"/>
    <w:rsid w:val="00E8107D"/>
    <w:rsid w:val="00E85F21"/>
    <w:rsid w:val="00E960BB"/>
    <w:rsid w:val="00EA2074"/>
    <w:rsid w:val="00EA4832"/>
    <w:rsid w:val="00EA4E9D"/>
    <w:rsid w:val="00EB0E34"/>
    <w:rsid w:val="00EB6B2A"/>
    <w:rsid w:val="00EC4899"/>
    <w:rsid w:val="00ED03AB"/>
    <w:rsid w:val="00ED32D2"/>
    <w:rsid w:val="00ED56CC"/>
    <w:rsid w:val="00EE32DE"/>
    <w:rsid w:val="00EE5457"/>
    <w:rsid w:val="00F048FF"/>
    <w:rsid w:val="00F070AB"/>
    <w:rsid w:val="00F15751"/>
    <w:rsid w:val="00F160F5"/>
    <w:rsid w:val="00F17322"/>
    <w:rsid w:val="00F17567"/>
    <w:rsid w:val="00F27A7B"/>
    <w:rsid w:val="00F374B6"/>
    <w:rsid w:val="00F41C4E"/>
    <w:rsid w:val="00F526AF"/>
    <w:rsid w:val="00F537DD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177A"/>
    <w:rsid w:val="00FF016A"/>
    <w:rsid w:val="00FF1401"/>
    <w:rsid w:val="00FF2C2A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717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E717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E7174D"/>
    <w:rPr>
      <w:rFonts w:eastAsia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E7174D"/>
    <w:rPr>
      <w:rFonts w:eastAsia="Times New Roman"/>
      <w:b/>
      <w:bCs/>
      <w:sz w:val="36"/>
      <w:szCs w:val="36"/>
    </w:rPr>
  </w:style>
  <w:style w:type="character" w:customStyle="1" w:styleId="note">
    <w:name w:val="note"/>
    <w:basedOn w:val="Domylnaczcionkaakapitu"/>
    <w:rsid w:val="00E7174D"/>
  </w:style>
  <w:style w:type="paragraph" w:styleId="NormalnyWeb">
    <w:name w:val="Normal (Web)"/>
    <w:basedOn w:val="Normalny"/>
    <w:uiPriority w:val="99"/>
    <w:unhideWhenUsed/>
    <w:rsid w:val="00E717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717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E717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E7174D"/>
    <w:rPr>
      <w:rFonts w:eastAsia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E7174D"/>
    <w:rPr>
      <w:rFonts w:eastAsia="Times New Roman"/>
      <w:b/>
      <w:bCs/>
      <w:sz w:val="36"/>
      <w:szCs w:val="36"/>
    </w:rPr>
  </w:style>
  <w:style w:type="character" w:customStyle="1" w:styleId="note">
    <w:name w:val="note"/>
    <w:basedOn w:val="Domylnaczcionkaakapitu"/>
    <w:rsid w:val="00E7174D"/>
  </w:style>
  <w:style w:type="paragraph" w:styleId="NormalnyWeb">
    <w:name w:val="Normal (Web)"/>
    <w:basedOn w:val="Normalny"/>
    <w:uiPriority w:val="99"/>
    <w:unhideWhenUsed/>
    <w:rsid w:val="00E717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3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8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4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7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7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3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4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C06CE-0656-40B2-86DC-3D72C1181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799</Words>
  <Characters>4799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2019-12-09T10:26:00Z</cp:lastPrinted>
  <dcterms:created xsi:type="dcterms:W3CDTF">2019-11-20T17:15:00Z</dcterms:created>
  <dcterms:modified xsi:type="dcterms:W3CDTF">2021-01-14T12:28:00Z</dcterms:modified>
</cp:coreProperties>
</file>